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A1E77" w14:textId="55B387DA" w:rsidR="00C42928" w:rsidRDefault="00C42928">
      <w:bookmarkStart w:id="0" w:name="_GoBack"/>
      <w:bookmarkEnd w:id="0"/>
      <w:r>
        <w:t>This is an example thesis statement that demonstrates how varied a thesis can be</w:t>
      </w:r>
      <w:r w:rsidR="00452583">
        <w:t xml:space="preserve"> (this argument is based on one of our later readings for this course)</w:t>
      </w:r>
      <w:r>
        <w:t>:</w:t>
      </w:r>
    </w:p>
    <w:p w14:paraId="188F7C0C" w14:textId="77777777" w:rsidR="00C42928" w:rsidRDefault="00C42928"/>
    <w:p w14:paraId="53969068" w14:textId="77777777" w:rsidR="00947CC1" w:rsidRDefault="007034B0">
      <w:r>
        <w:t xml:space="preserve">In Henrik Ibsen’s </w:t>
      </w:r>
      <w:r w:rsidRPr="007034B0">
        <w:rPr>
          <w:i/>
        </w:rPr>
        <w:t>A Doll’s House</w:t>
      </w:r>
      <w:r>
        <w:t>, we are presented with an objectified, childlike housewife who only identifies by her first name; however, when we reach beyond the initial appearances, Nora proves to be a governing, forceful female presence who undermines her husband’s masculinity by saving his life with an illegal loan.</w:t>
      </w:r>
    </w:p>
    <w:sectPr w:rsidR="00947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4B0"/>
    <w:rsid w:val="00001F89"/>
    <w:rsid w:val="00452583"/>
    <w:rsid w:val="00522A33"/>
    <w:rsid w:val="006B0275"/>
    <w:rsid w:val="007034B0"/>
    <w:rsid w:val="0071428E"/>
    <w:rsid w:val="008153C1"/>
    <w:rsid w:val="0098710F"/>
    <w:rsid w:val="00C4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6913A"/>
  <w15:chartTrackingRefBased/>
  <w15:docId w15:val="{56B16D6C-632A-42CB-955E-1423BAB69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402</Characters>
  <Application>Microsoft Macintosh Word</Application>
  <DocSecurity>0</DocSecurity>
  <Lines>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Citrus College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Hernandez</dc:creator>
  <cp:keywords/>
  <dc:description/>
  <cp:lastModifiedBy>Adrianna D. Hernandez</cp:lastModifiedBy>
  <cp:revision>2</cp:revision>
  <dcterms:created xsi:type="dcterms:W3CDTF">2020-08-31T23:04:00Z</dcterms:created>
  <dcterms:modified xsi:type="dcterms:W3CDTF">2020-08-31T23:04:00Z</dcterms:modified>
</cp:coreProperties>
</file>